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1E" w:rsidRDefault="00F57E1E" w:rsidP="00361471">
      <w:pPr>
        <w:jc w:val="center"/>
        <w:rPr>
          <w:b/>
        </w:rPr>
      </w:pPr>
    </w:p>
    <w:tbl>
      <w:tblPr>
        <w:tblW w:w="10321" w:type="dxa"/>
        <w:tblInd w:w="-432" w:type="dxa"/>
        <w:tblLook w:val="0000" w:firstRow="0" w:lastRow="0" w:firstColumn="0" w:lastColumn="0" w:noHBand="0" w:noVBand="0"/>
      </w:tblPr>
      <w:tblGrid>
        <w:gridCol w:w="2520"/>
        <w:gridCol w:w="866"/>
        <w:gridCol w:w="1535"/>
        <w:gridCol w:w="119"/>
        <w:gridCol w:w="180"/>
        <w:gridCol w:w="1440"/>
        <w:gridCol w:w="259"/>
        <w:gridCol w:w="776"/>
        <w:gridCol w:w="1625"/>
        <w:gridCol w:w="1001"/>
      </w:tblGrid>
      <w:tr w:rsidR="00310356" w:rsidRPr="004951E4" w:rsidTr="00310356">
        <w:trPr>
          <w:trHeight w:val="258"/>
        </w:trPr>
        <w:tc>
          <w:tcPr>
            <w:tcW w:w="3386" w:type="dxa"/>
            <w:gridSpan w:val="2"/>
          </w:tcPr>
          <w:p w:rsidR="00310356" w:rsidRPr="004951E4" w:rsidRDefault="00310356" w:rsidP="003103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310356" w:rsidRPr="004951E4" w:rsidRDefault="00310356" w:rsidP="00310356">
            <w:pPr>
              <w:jc w:val="both"/>
              <w:rPr>
                <w:b/>
                <w:sz w:val="22"/>
                <w:szCs w:val="22"/>
              </w:rPr>
            </w:pPr>
            <w:r w:rsidRPr="004951E4">
              <w:rPr>
                <w:b/>
                <w:sz w:val="22"/>
                <w:szCs w:val="22"/>
              </w:rPr>
              <w:t>Договор №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vAlign w:val="center"/>
          </w:tcPr>
          <w:p w:rsidR="00310356" w:rsidRPr="004951E4" w:rsidRDefault="00310356" w:rsidP="003103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gridSpan w:val="4"/>
          </w:tcPr>
          <w:p w:rsidR="00310356" w:rsidRPr="004951E4" w:rsidRDefault="00310356" w:rsidP="0031035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F5728" w:rsidTr="00534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5728" w:rsidRDefault="001F5728" w:rsidP="001F5728">
            <w:pPr>
              <w:jc w:val="center"/>
              <w:rPr>
                <w:b/>
                <w:sz w:val="22"/>
              </w:rPr>
            </w:pPr>
          </w:p>
          <w:p w:rsidR="00AC4B6F" w:rsidRDefault="00AC4B6F" w:rsidP="001F5728">
            <w:pPr>
              <w:jc w:val="center"/>
              <w:rPr>
                <w:b/>
                <w:sz w:val="22"/>
              </w:rPr>
            </w:pPr>
          </w:p>
          <w:p w:rsidR="00AC4B6F" w:rsidRPr="00AC4B6F" w:rsidRDefault="00AC4B6F" w:rsidP="001F5728">
            <w:pPr>
              <w:jc w:val="center"/>
              <w:rPr>
                <w:b/>
                <w:sz w:val="22"/>
              </w:rPr>
            </w:pPr>
          </w:p>
        </w:tc>
      </w:tr>
      <w:tr w:rsidR="00310356" w:rsidRPr="004951E4" w:rsidTr="00310356">
        <w:trPr>
          <w:trHeight w:val="330"/>
        </w:trPr>
        <w:tc>
          <w:tcPr>
            <w:tcW w:w="5040" w:type="dxa"/>
            <w:gridSpan w:val="4"/>
            <w:vAlign w:val="center"/>
          </w:tcPr>
          <w:p w:rsidR="00310356" w:rsidRPr="004951E4" w:rsidRDefault="00310356" w:rsidP="00310356">
            <w:pPr>
              <w:jc w:val="both"/>
              <w:rPr>
                <w:b/>
                <w:sz w:val="22"/>
                <w:szCs w:val="22"/>
              </w:rPr>
            </w:pPr>
            <w:r w:rsidRPr="004951E4"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5281" w:type="dxa"/>
            <w:gridSpan w:val="6"/>
            <w:vAlign w:val="center"/>
          </w:tcPr>
          <w:p w:rsidR="00310356" w:rsidRPr="004951E4" w:rsidRDefault="00AC4B6F" w:rsidP="00AC4B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__/__</w:t>
            </w:r>
            <w:r w:rsidR="00445A3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20__</w:t>
            </w:r>
          </w:p>
        </w:tc>
      </w:tr>
      <w:tr w:rsidR="00310356" w:rsidRPr="004951E4" w:rsidTr="00310356">
        <w:trPr>
          <w:trHeight w:val="332"/>
        </w:trPr>
        <w:tc>
          <w:tcPr>
            <w:tcW w:w="10321" w:type="dxa"/>
            <w:gridSpan w:val="10"/>
            <w:vAlign w:val="bottom"/>
          </w:tcPr>
          <w:p w:rsidR="00310356" w:rsidRPr="00C653BE" w:rsidRDefault="00AC4B6F" w:rsidP="00AC4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  <w:r w:rsidR="00445A3F">
              <w:rPr>
                <w:sz w:val="22"/>
                <w:szCs w:val="22"/>
              </w:rPr>
              <w:t xml:space="preserve">, в лице генерального директора </w:t>
            </w:r>
            <w:r>
              <w:rPr>
                <w:sz w:val="22"/>
                <w:szCs w:val="22"/>
              </w:rPr>
              <w:t>________________</w:t>
            </w:r>
            <w:r w:rsidR="00445A3F">
              <w:rPr>
                <w:sz w:val="22"/>
                <w:szCs w:val="22"/>
              </w:rPr>
              <w:t>,</w:t>
            </w:r>
          </w:p>
        </w:tc>
      </w:tr>
      <w:tr w:rsidR="00310356" w:rsidRPr="004951E4" w:rsidTr="00310356">
        <w:trPr>
          <w:trHeight w:val="135"/>
        </w:trPr>
        <w:tc>
          <w:tcPr>
            <w:tcW w:w="10321" w:type="dxa"/>
            <w:gridSpan w:val="10"/>
            <w:vAlign w:val="bottom"/>
          </w:tcPr>
          <w:p w:rsidR="00310356" w:rsidRPr="00C653BE" w:rsidRDefault="00310356" w:rsidP="003103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действующего на основании Устава, </w:t>
            </w:r>
            <w:r w:rsidRPr="004951E4">
              <w:rPr>
                <w:sz w:val="22"/>
                <w:szCs w:val="22"/>
              </w:rPr>
              <w:t>именуемое в дальнейшем «Заказчик» с одной стороны и</w:t>
            </w:r>
          </w:p>
        </w:tc>
      </w:tr>
      <w:tr w:rsidR="001F5728" w:rsidTr="00F57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3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728" w:rsidRPr="00A73BA2" w:rsidRDefault="00445A3F" w:rsidP="00281CBA">
            <w:pPr>
              <w:jc w:val="both"/>
            </w:pPr>
            <w:r>
              <w:t>ООО "ШАК №1", в лице генерального директора Богдановой Е.В.,</w:t>
            </w:r>
          </w:p>
        </w:tc>
      </w:tr>
      <w:tr w:rsidR="001F5728" w:rsidTr="00534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0F99" w:rsidRDefault="00610F99" w:rsidP="00F57E1E">
            <w:pPr>
              <w:shd w:val="clear" w:color="auto" w:fill="FFFFFF"/>
              <w:tabs>
                <w:tab w:val="left" w:pos="290"/>
              </w:tabs>
              <w:ind w:left="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t>действующего на основании Устава, именуемое в дальнейшем «Исполнитель», с другой стороны, заключили настоящий Договор о нижеследующем:</w:t>
            </w:r>
          </w:p>
          <w:p w:rsidR="00610F99" w:rsidRDefault="00610F99" w:rsidP="00A14E7E">
            <w:pPr>
              <w:shd w:val="clear" w:color="auto" w:fill="FFFFFF"/>
              <w:tabs>
                <w:tab w:val="left" w:pos="290"/>
              </w:tabs>
              <w:ind w:left="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C4B6F" w:rsidRDefault="00AC4B6F" w:rsidP="00FC0540">
            <w:pPr>
              <w:shd w:val="clear" w:color="auto" w:fill="FFFFFF"/>
              <w:tabs>
                <w:tab w:val="left" w:pos="77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C0540" w:rsidRDefault="00FC0540" w:rsidP="00FC0540">
            <w:pPr>
              <w:shd w:val="clear" w:color="auto" w:fill="FFFFFF"/>
              <w:tabs>
                <w:tab w:val="left" w:pos="778"/>
              </w:tabs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ПРЕДМЕТ ДОГОВОРА</w:t>
            </w:r>
          </w:p>
          <w:p w:rsidR="00FC0540" w:rsidRPr="00AC4B6F" w:rsidRDefault="00FC0540" w:rsidP="00AC4B6F">
            <w:pPr>
              <w:shd w:val="clear" w:color="auto" w:fill="FFFFFF"/>
              <w:tabs>
                <w:tab w:val="left" w:pos="778"/>
              </w:tabs>
              <w:ind w:left="350" w:firstLine="1"/>
              <w:jc w:val="both"/>
              <w:rPr>
                <w:b/>
                <w:bCs/>
                <w:sz w:val="22"/>
                <w:szCs w:val="16"/>
              </w:rPr>
            </w:pPr>
          </w:p>
          <w:p w:rsidR="00FC0540" w:rsidRDefault="00FC0540" w:rsidP="00FC054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«Исполнитель» выделяет, а «Заказчик» оплачивает работу техники для выполнения перевозок, строительно-монтажных и земельных работ на объектах «Заказчика» </w:t>
            </w:r>
            <w:r w:rsidR="009E0BE3">
              <w:rPr>
                <w:color w:val="000000"/>
                <w:spacing w:val="-3"/>
                <w:sz w:val="22"/>
                <w:szCs w:val="22"/>
              </w:rPr>
              <w:t>по заявкам</w:t>
            </w:r>
            <w:r>
              <w:rPr>
                <w:color w:val="000000"/>
                <w:spacing w:val="-1"/>
                <w:sz w:val="22"/>
                <w:szCs w:val="22"/>
              </w:rPr>
              <w:t>. Стоимость работы выделенных «Заказчику» единиц техники определяется согласно заявке «Заказчика».</w:t>
            </w:r>
          </w:p>
          <w:p w:rsidR="00FC0540" w:rsidRDefault="00FC0540" w:rsidP="00FC0540">
            <w:pPr>
              <w:shd w:val="clear" w:color="auto" w:fill="FFFFFF"/>
              <w:tabs>
                <w:tab w:val="left" w:pos="792"/>
              </w:tabs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52"/>
              <w:gridCol w:w="3506"/>
              <w:gridCol w:w="2322"/>
              <w:gridCol w:w="2323"/>
            </w:tblGrid>
            <w:tr w:rsidR="00FC0540" w:rsidTr="00FC0540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540" w:rsidRDefault="00FC0540" w:rsidP="00FC0540">
                  <w:pPr>
                    <w:tabs>
                      <w:tab w:val="left" w:pos="792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540" w:rsidRDefault="00FC0540" w:rsidP="00FC0540">
                  <w:pPr>
                    <w:tabs>
                      <w:tab w:val="left" w:pos="792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машины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540" w:rsidRDefault="00FC0540" w:rsidP="00FC0540">
                  <w:pPr>
                    <w:tabs>
                      <w:tab w:val="left" w:pos="792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Цена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маш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/часа на момент заключения договора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0540" w:rsidRDefault="00FC0540" w:rsidP="00FC0540">
                  <w:pPr>
                    <w:tabs>
                      <w:tab w:val="left" w:pos="792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исполнения</w:t>
                  </w:r>
                </w:p>
              </w:tc>
            </w:tr>
            <w:tr w:rsidR="00FC0540" w:rsidTr="00FC0540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540" w:rsidRDefault="00FC0540" w:rsidP="00FC0540">
                  <w:pPr>
                    <w:tabs>
                      <w:tab w:val="left" w:pos="792"/>
                    </w:tabs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540" w:rsidRDefault="00FC0540" w:rsidP="00FC0540">
                  <w:pPr>
                    <w:tabs>
                      <w:tab w:val="left" w:pos="792"/>
                    </w:tabs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Дорожно-строительные машины и автотранспорт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540" w:rsidRDefault="00FC0540" w:rsidP="00FC0540">
                  <w:pPr>
                    <w:tabs>
                      <w:tab w:val="left" w:pos="792"/>
                    </w:tabs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Договорная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540" w:rsidRDefault="00FC0540" w:rsidP="00FC0540">
                  <w:pPr>
                    <w:tabs>
                      <w:tab w:val="left" w:pos="792"/>
                    </w:tabs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 заявкам</w:t>
                  </w:r>
                </w:p>
              </w:tc>
            </w:tr>
          </w:tbl>
          <w:p w:rsidR="00FC0540" w:rsidRDefault="00FC0540" w:rsidP="00FC0540">
            <w:pPr>
              <w:shd w:val="clear" w:color="auto" w:fill="FFFFFF"/>
              <w:tabs>
                <w:tab w:val="left" w:pos="778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C4B6F" w:rsidRDefault="00AC4B6F" w:rsidP="00FC0540">
            <w:pPr>
              <w:shd w:val="clear" w:color="auto" w:fill="FFFFFF"/>
              <w:tabs>
                <w:tab w:val="left" w:pos="77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C0540" w:rsidRDefault="00FC0540" w:rsidP="00AC4B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78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ОБЯЗАННОСТИ СТОРОН</w:t>
            </w:r>
          </w:p>
          <w:p w:rsidR="00AC4B6F" w:rsidRDefault="00AC4B6F" w:rsidP="00AC4B6F">
            <w:pPr>
              <w:shd w:val="clear" w:color="auto" w:fill="FFFFFF"/>
              <w:tabs>
                <w:tab w:val="left" w:pos="778"/>
              </w:tabs>
              <w:ind w:left="420"/>
              <w:rPr>
                <w:b/>
                <w:bCs/>
                <w:sz w:val="22"/>
                <w:szCs w:val="22"/>
              </w:rPr>
            </w:pPr>
          </w:p>
          <w:p w:rsidR="00FC0540" w:rsidRDefault="00FC0540" w:rsidP="00FC0540">
            <w:pPr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clear" w:pos="780"/>
                <w:tab w:val="num" w:pos="426"/>
              </w:tabs>
              <w:autoSpaceDE w:val="0"/>
              <w:autoSpaceDN w:val="0"/>
              <w:adjustRightInd w:val="0"/>
              <w:spacing w:line="240" w:lineRule="exact"/>
              <w:ind w:left="426" w:hanging="426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  <w:u w:val="single"/>
              </w:rPr>
              <w:t xml:space="preserve">«Исполнитель» обязан: </w:t>
            </w:r>
          </w:p>
          <w:p w:rsidR="00FC0540" w:rsidRDefault="00FC0540" w:rsidP="00FC054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17"/>
                <w:tab w:val="num" w:pos="426"/>
                <w:tab w:val="left" w:pos="782"/>
              </w:tabs>
              <w:autoSpaceDE w:val="0"/>
              <w:autoSpaceDN w:val="0"/>
              <w:adjustRightInd w:val="0"/>
              <w:spacing w:line="240" w:lineRule="exact"/>
              <w:ind w:hanging="7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бесперебойную работу указанной техники в течение срока договора;</w:t>
            </w:r>
          </w:p>
          <w:p w:rsidR="00FC0540" w:rsidRDefault="00FC0540" w:rsidP="00FC054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17"/>
                <w:tab w:val="left" w:pos="426"/>
              </w:tabs>
              <w:autoSpaceDE w:val="0"/>
              <w:autoSpaceDN w:val="0"/>
              <w:adjustRightInd w:val="0"/>
              <w:spacing w:line="240" w:lineRule="exact"/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произвести доставку техники на площадку и с площадки строительства по заявкам «Заказчика» в течение 2-х дней с момента подачи заявки;</w:t>
            </w:r>
          </w:p>
          <w:p w:rsidR="00FC0540" w:rsidRDefault="00FC0540" w:rsidP="00FC054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17"/>
                <w:tab w:val="num" w:pos="426"/>
                <w:tab w:val="left" w:pos="782"/>
              </w:tabs>
              <w:autoSpaceDE w:val="0"/>
              <w:autoSpaceDN w:val="0"/>
              <w:adjustRightInd w:val="0"/>
              <w:spacing w:line="240" w:lineRule="exact"/>
              <w:ind w:hanging="7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техническое обслуживание машин.</w:t>
            </w:r>
          </w:p>
          <w:p w:rsidR="00FC0540" w:rsidRPr="00AC4B6F" w:rsidRDefault="00FC0540" w:rsidP="00FC0540">
            <w:pPr>
              <w:shd w:val="clear" w:color="auto" w:fill="FFFFFF"/>
              <w:tabs>
                <w:tab w:val="left" w:pos="782"/>
              </w:tabs>
              <w:spacing w:line="240" w:lineRule="exact"/>
              <w:ind w:left="357"/>
              <w:jc w:val="both"/>
              <w:rPr>
                <w:sz w:val="22"/>
                <w:szCs w:val="16"/>
              </w:rPr>
            </w:pPr>
          </w:p>
          <w:p w:rsidR="00FC0540" w:rsidRDefault="00FC0540" w:rsidP="00FC0540">
            <w:pPr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clear" w:pos="780"/>
                <w:tab w:val="num" w:pos="426"/>
              </w:tabs>
              <w:autoSpaceDE w:val="0"/>
              <w:autoSpaceDN w:val="0"/>
              <w:adjustRightInd w:val="0"/>
              <w:spacing w:line="274" w:lineRule="exact"/>
              <w:ind w:hanging="780"/>
              <w:jc w:val="both"/>
              <w:rPr>
                <w:b/>
                <w:bCs/>
                <w:color w:val="000000"/>
                <w:spacing w:val="-4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  <w:u w:val="single"/>
              </w:rPr>
              <w:t>«Заказчик» обязан:</w:t>
            </w:r>
          </w:p>
          <w:p w:rsidR="00FC0540" w:rsidRDefault="00FC0540" w:rsidP="00FC054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17"/>
                <w:tab w:val="left" w:pos="426"/>
              </w:tabs>
              <w:autoSpaceDE w:val="0"/>
              <w:autoSpaceDN w:val="0"/>
              <w:adjustRightInd w:val="0"/>
              <w:spacing w:line="274" w:lineRule="exact"/>
              <w:ind w:left="426" w:hanging="426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предоставить «Исполнителю» заявку на предоставление необходимой техники за три дня до момента начала выполнения работ на объектах «Заказчика»;</w:t>
            </w:r>
          </w:p>
          <w:p w:rsidR="00FC0540" w:rsidRDefault="00FC0540" w:rsidP="00FC054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17"/>
                <w:tab w:val="left" w:pos="426"/>
              </w:tabs>
              <w:autoSpaceDE w:val="0"/>
              <w:autoSpaceDN w:val="0"/>
              <w:adjustRightInd w:val="0"/>
              <w:spacing w:line="274" w:lineRule="exact"/>
              <w:ind w:left="426" w:hanging="426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предоставить разрешение на производство земляных работ и другую нормативно-технологическую документацию, определяющую порядок ведения предстоящих работ (ЛЭП, опасные и вредные производственные факторы, работы на действующих предприятиях и др.), обеспечить безопасное проведение работ в соответствии со СНиП Ш-4-80*, Правилами техники безопасности;</w:t>
            </w:r>
          </w:p>
          <w:p w:rsidR="00FC0540" w:rsidRDefault="00FC0540" w:rsidP="00FC054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17"/>
                <w:tab w:val="left" w:pos="426"/>
              </w:tabs>
              <w:autoSpaceDE w:val="0"/>
              <w:autoSpaceDN w:val="0"/>
              <w:adjustRightInd w:val="0"/>
              <w:spacing w:line="274" w:lineRule="exact"/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при выделении «Исполнителем» грузоподъемных машин, назначить аттестованных стропальщиков и лицо, ответственное за безопасное производство работ кранами;</w:t>
            </w:r>
          </w:p>
          <w:p w:rsidR="00FC0540" w:rsidRDefault="00FC0540" w:rsidP="00FC054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17"/>
                <w:tab w:val="num" w:pos="426"/>
                <w:tab w:val="left" w:pos="782"/>
              </w:tabs>
              <w:autoSpaceDE w:val="0"/>
              <w:autoSpaceDN w:val="0"/>
              <w:adjustRightInd w:val="0"/>
              <w:spacing w:line="274" w:lineRule="exact"/>
              <w:ind w:hanging="71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ежедневно выдавать машинистам задание и разрешение на производство работ;</w:t>
            </w:r>
          </w:p>
          <w:p w:rsidR="00FC0540" w:rsidRDefault="00FC0540" w:rsidP="00FC054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17"/>
                <w:tab w:val="num" w:pos="426"/>
              </w:tabs>
              <w:autoSpaceDE w:val="0"/>
              <w:autoSpaceDN w:val="0"/>
              <w:adjustRightInd w:val="0"/>
              <w:spacing w:line="274" w:lineRule="exact"/>
              <w:ind w:left="426" w:hanging="42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  <w:t>своевременно оформлять и заверять первичные документы (рапорта, акты, путевые листы  и т.п.);</w:t>
            </w:r>
          </w:p>
          <w:p w:rsidR="00FC0540" w:rsidRPr="00225A16" w:rsidRDefault="00FC0540" w:rsidP="00FC054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17"/>
                <w:tab w:val="num" w:pos="426"/>
                <w:tab w:val="left" w:pos="782"/>
              </w:tabs>
              <w:autoSpaceDE w:val="0"/>
              <w:autoSpaceDN w:val="0"/>
              <w:adjustRightInd w:val="0"/>
              <w:spacing w:line="274" w:lineRule="exact"/>
              <w:ind w:hanging="71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обеспечить сохранность машин и механизмов;</w:t>
            </w:r>
          </w:p>
          <w:p w:rsidR="00FC0540" w:rsidRDefault="00FC0540" w:rsidP="00FC0540">
            <w:pPr>
              <w:shd w:val="clear" w:color="auto" w:fill="FFFFFF"/>
              <w:tabs>
                <w:tab w:val="left" w:pos="782"/>
              </w:tabs>
              <w:spacing w:line="274" w:lineRule="exact"/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своевременно оплачивать услуги «Исполнителя» выполняющего работы на объектах «Заказчика», а также дополнительные расходы связанные с оформлением разрешительных  документов на перевозки. </w:t>
            </w:r>
          </w:p>
          <w:p w:rsidR="00FC0540" w:rsidRDefault="00FC0540" w:rsidP="00FC0540">
            <w:pPr>
              <w:shd w:val="clear" w:color="auto" w:fill="FFFFFF"/>
              <w:tabs>
                <w:tab w:val="left" w:pos="782"/>
              </w:tabs>
              <w:spacing w:line="274" w:lineRule="exact"/>
              <w:jc w:val="both"/>
              <w:rPr>
                <w:sz w:val="22"/>
                <w:szCs w:val="22"/>
              </w:rPr>
            </w:pPr>
          </w:p>
          <w:p w:rsidR="00FC0540" w:rsidRDefault="00FC0540" w:rsidP="00FC0540">
            <w:pPr>
              <w:shd w:val="clear" w:color="auto" w:fill="FFFFFF"/>
              <w:tabs>
                <w:tab w:val="left" w:pos="782"/>
              </w:tabs>
              <w:spacing w:line="274" w:lineRule="exact"/>
              <w:jc w:val="both"/>
              <w:rPr>
                <w:sz w:val="22"/>
                <w:szCs w:val="22"/>
              </w:rPr>
            </w:pPr>
          </w:p>
          <w:p w:rsidR="00FC0540" w:rsidRDefault="00FC0540" w:rsidP="00FC054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ОТВЕТСТВЕННОСТЬ СТОРОН</w:t>
            </w:r>
          </w:p>
          <w:p w:rsidR="00FC0540" w:rsidRPr="00AC4B6F" w:rsidRDefault="00FC0540" w:rsidP="00AC4B6F">
            <w:pPr>
              <w:shd w:val="clear" w:color="auto" w:fill="FFFFFF"/>
              <w:tabs>
                <w:tab w:val="left" w:pos="778"/>
              </w:tabs>
              <w:rPr>
                <w:b/>
                <w:bCs/>
                <w:sz w:val="22"/>
                <w:szCs w:val="12"/>
              </w:rPr>
            </w:pPr>
          </w:p>
          <w:p w:rsidR="00FC0540" w:rsidRDefault="00FC0540" w:rsidP="00FC054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За простой техники</w:t>
            </w:r>
            <w:r w:rsidR="009E0BE3">
              <w:rPr>
                <w:color w:val="000000"/>
                <w:spacing w:val="-3"/>
                <w:sz w:val="22"/>
                <w:szCs w:val="22"/>
              </w:rPr>
              <w:t>,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вине «Заказчика», «Исполнитель» ответственности не несет.</w:t>
            </w:r>
          </w:p>
          <w:p w:rsidR="00FC0540" w:rsidRDefault="00FC0540" w:rsidP="00FC054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Простой техники по вине «Исполнителя» «Заказчиком» не оплачивается.</w:t>
            </w:r>
          </w:p>
          <w:p w:rsidR="00FC0540" w:rsidRDefault="00FC0540" w:rsidP="00FC0540">
            <w:pPr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74" w:lineRule="exact"/>
              <w:ind w:right="-4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случае задолженности по оплате за использование строительной техники свыше пяти 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</w:t>
            </w:r>
            <w:proofErr w:type="spellEnd"/>
            <w:r>
              <w:rPr>
                <w:color w:val="000000"/>
                <w:sz w:val="22"/>
                <w:szCs w:val="22"/>
              </w:rPr>
              <w:t>-смен, «Исполнитель» имеет право снять технику с объекта.</w:t>
            </w:r>
          </w:p>
          <w:p w:rsidR="00FC0540" w:rsidRDefault="00FC0540" w:rsidP="00FC0540">
            <w:pPr>
              <w:shd w:val="clear" w:color="auto" w:fill="FFFFFF"/>
              <w:tabs>
                <w:tab w:val="left" w:pos="426"/>
              </w:tabs>
              <w:spacing w:line="274" w:lineRule="exact"/>
              <w:ind w:right="-4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C0540" w:rsidRDefault="00FC0540" w:rsidP="00FC0540">
            <w:pPr>
              <w:shd w:val="clear" w:color="auto" w:fill="FFFFFF"/>
              <w:tabs>
                <w:tab w:val="left" w:pos="426"/>
              </w:tabs>
              <w:spacing w:line="274" w:lineRule="exact"/>
              <w:ind w:right="-4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C0540" w:rsidRDefault="00FC0540" w:rsidP="00FC0540">
            <w:pPr>
              <w:shd w:val="clear" w:color="auto" w:fill="FFFFFF"/>
              <w:tabs>
                <w:tab w:val="left" w:pos="426"/>
              </w:tabs>
              <w:spacing w:line="274" w:lineRule="exact"/>
              <w:ind w:right="-4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FC0540" w:rsidRDefault="00FC0540" w:rsidP="00FC054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6" w:right="-40" w:firstLine="7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ПОРЯДОК РАСЧЕТОВ</w:t>
            </w:r>
          </w:p>
          <w:p w:rsidR="00FC0540" w:rsidRPr="00AC4B6F" w:rsidRDefault="00FC0540" w:rsidP="00AC4B6F">
            <w:pPr>
              <w:shd w:val="clear" w:color="auto" w:fill="FFFFFF"/>
              <w:rPr>
                <w:b/>
                <w:bCs/>
                <w:sz w:val="22"/>
                <w:szCs w:val="12"/>
              </w:rPr>
            </w:pPr>
          </w:p>
          <w:p w:rsidR="00FC0540" w:rsidRDefault="00FC0540" w:rsidP="00FC054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74" w:lineRule="exact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«Заказчик» обязан произвести предоплату, в размере 100</w:t>
            </w:r>
            <w:bookmarkStart w:id="0" w:name="_GoBack"/>
            <w:bookmarkEnd w:id="0"/>
            <w:r w:rsidR="009E0BE3">
              <w:rPr>
                <w:color w:val="000000"/>
                <w:sz w:val="22"/>
                <w:szCs w:val="22"/>
              </w:rPr>
              <w:t>%, за</w:t>
            </w:r>
            <w:r>
              <w:rPr>
                <w:color w:val="000000"/>
                <w:sz w:val="22"/>
                <w:szCs w:val="22"/>
              </w:rPr>
              <w:t xml:space="preserve"> использование техники за срок, указанный в заявке, а также оплатить доставку техники на объект и с объекта. Время нахождения строительных машин на объектах «Заказчика» оплачивается «Заказчиком» по стоимости машино-часа на основании подписанных представителями «Заказчика» </w:t>
            </w:r>
            <w:r>
              <w:rPr>
                <w:b/>
                <w:bCs/>
                <w:i/>
                <w:iCs/>
                <w:color w:val="000000"/>
                <w:spacing w:val="-4"/>
                <w:sz w:val="22"/>
                <w:szCs w:val="22"/>
              </w:rPr>
              <w:t>первичных документов (рапорта, акты, путевые листы  и т.п</w:t>
            </w:r>
            <w:r>
              <w:rPr>
                <w:color w:val="000000"/>
                <w:sz w:val="22"/>
                <w:szCs w:val="22"/>
              </w:rPr>
              <w:t xml:space="preserve">.), но не менее одной 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-смены. Простой техники по вине «Заказчика» оплачивается «Заказчиком» стопроцентно из расчета: 1 день простоя – 1 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-смена (8 машино-часов). </w:t>
            </w:r>
          </w:p>
          <w:p w:rsidR="00FC0540" w:rsidRDefault="00FC0540" w:rsidP="00FC054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74" w:lineRule="exact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«Исполнитель» оставляет за собой право изменения стоимости услуг, в случае повышения (уменьшения) затрат, с уведомлением «Заказчика».</w:t>
            </w:r>
          </w:p>
          <w:p w:rsidR="00FC0540" w:rsidRDefault="00FC0540" w:rsidP="00FC054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74" w:lineRule="exact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неуплаты стоимости отработанных машино-часов в течение 5 (пяти) банковских дней после снятия техники с объекта, «Заказчик» дополнительно оплачивает пени в размере 0,3% от стоимости договора за каждый день просрочки по оплате.</w:t>
            </w:r>
          </w:p>
          <w:p w:rsidR="00FC0540" w:rsidRDefault="00FC0540" w:rsidP="00FC0540">
            <w:pPr>
              <w:shd w:val="clear" w:color="auto" w:fill="FFFFFF"/>
              <w:spacing w:line="240" w:lineRule="exact"/>
              <w:ind w:left="355"/>
              <w:jc w:val="center"/>
              <w:rPr>
                <w:b/>
                <w:bCs/>
                <w:color w:val="000000"/>
                <w:sz w:val="22"/>
                <w:szCs w:val="16"/>
              </w:rPr>
            </w:pPr>
          </w:p>
          <w:p w:rsidR="00AC4B6F" w:rsidRPr="00AC4B6F" w:rsidRDefault="00AC4B6F" w:rsidP="00FC0540">
            <w:pPr>
              <w:shd w:val="clear" w:color="auto" w:fill="FFFFFF"/>
              <w:spacing w:line="240" w:lineRule="exact"/>
              <w:ind w:left="355"/>
              <w:jc w:val="center"/>
              <w:rPr>
                <w:b/>
                <w:bCs/>
                <w:color w:val="000000"/>
                <w:sz w:val="22"/>
                <w:szCs w:val="16"/>
              </w:rPr>
            </w:pPr>
          </w:p>
          <w:p w:rsidR="00FC0540" w:rsidRDefault="00FC0540" w:rsidP="00FC0540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УСЛОВИЯ</w:t>
            </w:r>
          </w:p>
          <w:p w:rsidR="001F5728" w:rsidRPr="00AC4B6F" w:rsidRDefault="001F5728" w:rsidP="00A14E7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</w:tc>
      </w:tr>
      <w:tr w:rsidR="00B96CCF" w:rsidRPr="004951E4" w:rsidTr="00FB21B3">
        <w:trPr>
          <w:gridAfter w:val="1"/>
          <w:wAfter w:w="1001" w:type="dxa"/>
          <w:trHeight w:val="354"/>
        </w:trPr>
        <w:tc>
          <w:tcPr>
            <w:tcW w:w="6919" w:type="dxa"/>
            <w:gridSpan w:val="7"/>
          </w:tcPr>
          <w:p w:rsidR="00B96CCF" w:rsidRPr="004951E4" w:rsidRDefault="00B96CCF" w:rsidP="00B96CCF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FB21B3">
              <w:rPr>
                <w:sz w:val="22"/>
                <w:szCs w:val="22"/>
              </w:rPr>
              <w:lastRenderedPageBreak/>
              <w:t>5</w:t>
            </w:r>
            <w:r w:rsidRPr="004951E4">
              <w:rPr>
                <w:sz w:val="22"/>
                <w:szCs w:val="22"/>
              </w:rPr>
              <w:t>.1. Договор вступает в силу с момента его подписания и действует до</w:t>
            </w:r>
          </w:p>
        </w:tc>
        <w:tc>
          <w:tcPr>
            <w:tcW w:w="2401" w:type="dxa"/>
            <w:gridSpan w:val="2"/>
          </w:tcPr>
          <w:p w:rsidR="00B96CCF" w:rsidRPr="004951E4" w:rsidRDefault="00445A3F" w:rsidP="00AC4B6F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31/12/</w:t>
            </w:r>
            <w:r w:rsidR="00AC4B6F">
              <w:rPr>
                <w:sz w:val="22"/>
                <w:szCs w:val="22"/>
              </w:rPr>
              <w:t>20__</w:t>
            </w:r>
            <w:r>
              <w:rPr>
                <w:sz w:val="22"/>
                <w:szCs w:val="22"/>
              </w:rPr>
              <w:t>г.</w:t>
            </w:r>
          </w:p>
        </w:tc>
      </w:tr>
      <w:tr w:rsidR="001F5728" w:rsidTr="00534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</w:trPr>
        <w:tc>
          <w:tcPr>
            <w:tcW w:w="103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E7E" w:rsidRPr="0046616E" w:rsidRDefault="00A14E7E" w:rsidP="00A14E7E">
            <w:pPr>
              <w:shd w:val="clear" w:color="auto" w:fill="FFFFFF"/>
              <w:tabs>
                <w:tab w:val="left" w:pos="773"/>
              </w:tabs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5.2. Если ни одна из С</w:t>
            </w:r>
            <w:r w:rsidRPr="0046616E">
              <w:rPr>
                <w:bCs/>
                <w:color w:val="000000"/>
                <w:sz w:val="22"/>
                <w:szCs w:val="22"/>
              </w:rPr>
              <w:t xml:space="preserve">торон </w:t>
            </w:r>
            <w:r>
              <w:rPr>
                <w:bCs/>
                <w:color w:val="000000"/>
                <w:sz w:val="22"/>
                <w:szCs w:val="22"/>
              </w:rPr>
              <w:t xml:space="preserve">не позднее, чем за тридцать календарных дней до истечения срока         </w:t>
            </w:r>
          </w:p>
          <w:p w:rsidR="00A14E7E" w:rsidRPr="0046616E" w:rsidRDefault="00A14E7E" w:rsidP="00A14E7E">
            <w:pPr>
              <w:shd w:val="clear" w:color="auto" w:fill="FFFFFF"/>
              <w:tabs>
                <w:tab w:val="left" w:pos="773"/>
              </w:tabs>
              <w:ind w:left="426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действия настоящего Договора письменно не заявит о намерении его прекратить, то настоящий Договор считается автоматически пролонгированным сроком на один год на тех же условиях.</w:t>
            </w:r>
          </w:p>
          <w:p w:rsidR="00A14E7E" w:rsidRDefault="00A14E7E" w:rsidP="00A14E7E">
            <w:pPr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Сроки использования техники могут быть, при необходимости, продлены по дополнительному соглашению, работы продолжены при условии предоплаты возникающих при этом дополнительных счетов, в противном случае, по истечении указанных сроков действия договора, «Исполнитель» считает свои обязанности выполненными и имеет право снять строительные машины с объектов.</w:t>
            </w:r>
          </w:p>
          <w:p w:rsidR="00A14E7E" w:rsidRDefault="00A14E7E" w:rsidP="00A14E7E">
            <w:pPr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Споры по настоящему договору, в случае, если стороны не пришли к взаимной договоренности, разрешаются в порядке, установленном Законодательством РФ.</w:t>
            </w:r>
          </w:p>
          <w:p w:rsidR="00A14E7E" w:rsidRDefault="00A14E7E" w:rsidP="00A14E7E">
            <w:pPr>
              <w:shd w:val="clear" w:color="auto" w:fill="FFFFFF"/>
              <w:tabs>
                <w:tab w:val="left" w:pos="773"/>
              </w:tabs>
              <w:spacing w:line="240" w:lineRule="exact"/>
              <w:jc w:val="both"/>
              <w:rPr>
                <w:color w:val="000000"/>
                <w:sz w:val="22"/>
                <w:szCs w:val="16"/>
              </w:rPr>
            </w:pPr>
          </w:p>
          <w:p w:rsidR="00AC4B6F" w:rsidRPr="00AC4B6F" w:rsidRDefault="00AC4B6F" w:rsidP="00A14E7E">
            <w:pPr>
              <w:shd w:val="clear" w:color="auto" w:fill="FFFFFF"/>
              <w:tabs>
                <w:tab w:val="left" w:pos="773"/>
              </w:tabs>
              <w:spacing w:line="240" w:lineRule="exact"/>
              <w:jc w:val="both"/>
              <w:rPr>
                <w:color w:val="000000"/>
                <w:sz w:val="22"/>
                <w:szCs w:val="16"/>
              </w:rPr>
            </w:pPr>
          </w:p>
          <w:p w:rsidR="00A14E7E" w:rsidRDefault="00A14E7E" w:rsidP="00A14E7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29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ПОРЯДОК РАСТОРЖЕНИЯ ДОГОВОРА</w:t>
            </w:r>
          </w:p>
          <w:p w:rsidR="00A14E7E" w:rsidRPr="00AC4B6F" w:rsidRDefault="00A14E7E" w:rsidP="00AC4B6F">
            <w:pPr>
              <w:shd w:val="clear" w:color="auto" w:fill="FFFFFF"/>
              <w:tabs>
                <w:tab w:val="left" w:pos="773"/>
              </w:tabs>
              <w:rPr>
                <w:b/>
                <w:bCs/>
                <w:color w:val="000000"/>
                <w:sz w:val="22"/>
                <w:szCs w:val="16"/>
              </w:rPr>
            </w:pPr>
          </w:p>
          <w:p w:rsidR="00A14E7E" w:rsidRDefault="00A14E7E" w:rsidP="00A14E7E">
            <w:pPr>
              <w:pStyle w:val="a4"/>
              <w:numPr>
                <w:ilvl w:val="1"/>
                <w:numId w:val="12"/>
              </w:numPr>
              <w:tabs>
                <w:tab w:val="num" w:pos="426"/>
              </w:tabs>
              <w:spacing w:line="240" w:lineRule="auto"/>
              <w:ind w:left="425" w:hanging="425"/>
              <w:jc w:val="left"/>
            </w:pPr>
            <w:r>
              <w:t>При невыполнении сторонами возложенных на них настоящим Договором обязанностей, каждая из них имеет право прекратить работу по Договору с расторжением последнего, с уведомлением об этом другой стороны за неделю до прекращения.</w:t>
            </w:r>
          </w:p>
          <w:p w:rsidR="001F5728" w:rsidRPr="00AC4B6F" w:rsidRDefault="001F5728" w:rsidP="001F5728">
            <w:pPr>
              <w:rPr>
                <w:sz w:val="22"/>
              </w:rPr>
            </w:pPr>
          </w:p>
        </w:tc>
      </w:tr>
      <w:tr w:rsidR="00310356" w:rsidRPr="004951E4" w:rsidTr="00310356">
        <w:trPr>
          <w:trHeight w:val="539"/>
        </w:trPr>
        <w:tc>
          <w:tcPr>
            <w:tcW w:w="10321" w:type="dxa"/>
            <w:gridSpan w:val="10"/>
          </w:tcPr>
          <w:p w:rsidR="00310356" w:rsidRPr="004951E4" w:rsidRDefault="00310356" w:rsidP="00310356">
            <w:pPr>
              <w:tabs>
                <w:tab w:val="left" w:pos="900"/>
              </w:tabs>
              <w:ind w:firstLine="360"/>
              <w:jc w:val="both"/>
              <w:rPr>
                <w:b/>
                <w:sz w:val="22"/>
                <w:szCs w:val="22"/>
              </w:rPr>
            </w:pPr>
          </w:p>
          <w:p w:rsidR="00310356" w:rsidRPr="004951E4" w:rsidRDefault="00310356" w:rsidP="00310356">
            <w:pPr>
              <w:tabs>
                <w:tab w:val="left" w:pos="900"/>
              </w:tabs>
              <w:ind w:firstLine="360"/>
              <w:jc w:val="center"/>
              <w:rPr>
                <w:b/>
                <w:sz w:val="22"/>
                <w:szCs w:val="22"/>
              </w:rPr>
            </w:pPr>
            <w:r w:rsidRPr="004951E4">
              <w:rPr>
                <w:b/>
                <w:sz w:val="22"/>
                <w:szCs w:val="22"/>
              </w:rPr>
              <w:t>9. Юридические адреса и реквизиты сторон:</w:t>
            </w:r>
          </w:p>
          <w:p w:rsidR="00310356" w:rsidRPr="004951E4" w:rsidRDefault="00310356" w:rsidP="00310356">
            <w:pPr>
              <w:jc w:val="both"/>
              <w:rPr>
                <w:sz w:val="22"/>
                <w:szCs w:val="22"/>
              </w:rPr>
            </w:pPr>
          </w:p>
        </w:tc>
      </w:tr>
      <w:tr w:rsidR="00310356" w:rsidRPr="004951E4" w:rsidTr="00310356">
        <w:trPr>
          <w:trHeight w:val="360"/>
        </w:trPr>
        <w:tc>
          <w:tcPr>
            <w:tcW w:w="5220" w:type="dxa"/>
            <w:gridSpan w:val="5"/>
          </w:tcPr>
          <w:p w:rsidR="00310356" w:rsidRPr="004951E4" w:rsidRDefault="00310356" w:rsidP="00310356">
            <w:pPr>
              <w:tabs>
                <w:tab w:val="left" w:pos="900"/>
              </w:tabs>
              <w:ind w:firstLine="6"/>
              <w:jc w:val="both"/>
              <w:rPr>
                <w:b/>
                <w:sz w:val="22"/>
                <w:szCs w:val="22"/>
              </w:rPr>
            </w:pPr>
            <w:r w:rsidRPr="004951E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101" w:type="dxa"/>
            <w:gridSpan w:val="5"/>
          </w:tcPr>
          <w:p w:rsidR="00310356" w:rsidRPr="003D0536" w:rsidRDefault="00CE0D52" w:rsidP="00310356">
            <w:pPr>
              <w:tabs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310356" w:rsidRPr="004951E4" w:rsidTr="00310356">
        <w:trPr>
          <w:trHeight w:val="360"/>
        </w:trPr>
        <w:tc>
          <w:tcPr>
            <w:tcW w:w="5220" w:type="dxa"/>
            <w:gridSpan w:val="5"/>
            <w:vAlign w:val="center"/>
          </w:tcPr>
          <w:p w:rsidR="00310356" w:rsidRPr="004951E4" w:rsidRDefault="00AC4B6F" w:rsidP="00310356">
            <w:pPr>
              <w:tabs>
                <w:tab w:val="left" w:pos="900"/>
              </w:tabs>
              <w:ind w:firstLine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5101" w:type="dxa"/>
            <w:gridSpan w:val="5"/>
            <w:vAlign w:val="center"/>
          </w:tcPr>
          <w:p w:rsidR="00310356" w:rsidRPr="004951E4" w:rsidRDefault="00445A3F" w:rsidP="00310356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"ШАК №1"</w:t>
            </w:r>
          </w:p>
        </w:tc>
      </w:tr>
      <w:tr w:rsidR="00310356" w:rsidRPr="004951E4" w:rsidTr="00310356">
        <w:trPr>
          <w:trHeight w:val="345"/>
        </w:trPr>
        <w:tc>
          <w:tcPr>
            <w:tcW w:w="5220" w:type="dxa"/>
            <w:gridSpan w:val="5"/>
          </w:tcPr>
          <w:p w:rsidR="00310356" w:rsidRPr="004951E4" w:rsidRDefault="00310356" w:rsidP="00310356">
            <w:pPr>
              <w:tabs>
                <w:tab w:val="left" w:pos="900"/>
              </w:tabs>
              <w:ind w:firstLine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5"/>
          </w:tcPr>
          <w:p w:rsidR="00310356" w:rsidRPr="004951E4" w:rsidRDefault="00310356" w:rsidP="00310356">
            <w:pPr>
              <w:tabs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310356" w:rsidRPr="004951E4" w:rsidTr="00310356">
        <w:trPr>
          <w:trHeight w:val="2505"/>
        </w:trPr>
        <w:tc>
          <w:tcPr>
            <w:tcW w:w="5220" w:type="dxa"/>
            <w:gridSpan w:val="5"/>
          </w:tcPr>
          <w:p w:rsidR="00310356" w:rsidRPr="004951E4" w:rsidRDefault="00310356" w:rsidP="00310356">
            <w:pPr>
              <w:tabs>
                <w:tab w:val="left" w:pos="900"/>
              </w:tabs>
              <w:ind w:left="6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5"/>
          </w:tcPr>
          <w:p w:rsidR="00445A3F" w:rsidRDefault="00445A3F" w:rsidP="00310356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155901, Ивановская обл., г. Шуя, ул. Железнодорожная 1-я, д. 4, пом. 1001</w:t>
            </w:r>
          </w:p>
          <w:p w:rsidR="00445A3F" w:rsidRDefault="00445A3F" w:rsidP="00310356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3706025475/370601001</w:t>
            </w:r>
          </w:p>
          <w:p w:rsidR="00445A3F" w:rsidRDefault="00445A3F" w:rsidP="00310356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40702810738000020906</w:t>
            </w:r>
          </w:p>
          <w:p w:rsidR="00445A3F" w:rsidRDefault="00445A3F" w:rsidP="00310356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ПАО СБЕРБАНК г. Москва</w:t>
            </w:r>
          </w:p>
          <w:p w:rsidR="00445A3F" w:rsidRDefault="00445A3F" w:rsidP="00310356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30101810400000000225</w:t>
            </w:r>
          </w:p>
          <w:p w:rsidR="00310356" w:rsidRPr="00C653BE" w:rsidRDefault="00445A3F" w:rsidP="00310356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044525225</w:t>
            </w:r>
          </w:p>
        </w:tc>
      </w:tr>
      <w:tr w:rsidR="00310356" w:rsidRPr="004951E4" w:rsidTr="00310356">
        <w:trPr>
          <w:trHeight w:val="540"/>
        </w:trPr>
        <w:tc>
          <w:tcPr>
            <w:tcW w:w="5220" w:type="dxa"/>
            <w:gridSpan w:val="5"/>
            <w:vAlign w:val="center"/>
          </w:tcPr>
          <w:p w:rsidR="00310356" w:rsidRPr="004951E4" w:rsidRDefault="00445A3F" w:rsidP="00AC4B6F">
            <w:pPr>
              <w:tabs>
                <w:tab w:val="left" w:pos="900"/>
              </w:tabs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  <w:r w:rsidR="00AC4B6F">
              <w:rPr>
                <w:sz w:val="22"/>
                <w:szCs w:val="22"/>
              </w:rPr>
              <w:t>________________</w:t>
            </w:r>
          </w:p>
        </w:tc>
        <w:tc>
          <w:tcPr>
            <w:tcW w:w="5101" w:type="dxa"/>
            <w:gridSpan w:val="5"/>
            <w:vAlign w:val="center"/>
          </w:tcPr>
          <w:p w:rsidR="00310356" w:rsidRPr="00C653BE" w:rsidRDefault="00445A3F" w:rsidP="00310356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"ШАК №1"</w:t>
            </w:r>
          </w:p>
        </w:tc>
      </w:tr>
      <w:tr w:rsidR="00310356" w:rsidRPr="004951E4" w:rsidTr="00310356">
        <w:trPr>
          <w:trHeight w:val="525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10356" w:rsidRPr="004951E4" w:rsidRDefault="00310356" w:rsidP="00310356">
            <w:pPr>
              <w:tabs>
                <w:tab w:val="left" w:pos="900"/>
              </w:tabs>
              <w:ind w:firstLine="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310356" w:rsidRPr="004951E4" w:rsidRDefault="00310356" w:rsidP="0031035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  <w:vAlign w:val="center"/>
          </w:tcPr>
          <w:p w:rsidR="00310356" w:rsidRPr="004951E4" w:rsidRDefault="00310356" w:rsidP="00310356">
            <w:pPr>
              <w:tabs>
                <w:tab w:val="left" w:pos="90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vAlign w:val="bottom"/>
          </w:tcPr>
          <w:p w:rsidR="00310356" w:rsidRPr="00C653BE" w:rsidRDefault="00445A3F" w:rsidP="0031035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Е.В.</w:t>
            </w:r>
          </w:p>
        </w:tc>
      </w:tr>
      <w:tr w:rsidR="00310356" w:rsidRPr="004951E4" w:rsidTr="00310356">
        <w:trPr>
          <w:trHeight w:val="240"/>
        </w:trPr>
        <w:tc>
          <w:tcPr>
            <w:tcW w:w="5220" w:type="dxa"/>
            <w:gridSpan w:val="5"/>
          </w:tcPr>
          <w:p w:rsidR="00310356" w:rsidRPr="004951E4" w:rsidRDefault="00310356" w:rsidP="00310356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4951E4">
              <w:rPr>
                <w:sz w:val="22"/>
                <w:szCs w:val="22"/>
              </w:rPr>
              <w:t>М.П.</w:t>
            </w:r>
          </w:p>
        </w:tc>
        <w:tc>
          <w:tcPr>
            <w:tcW w:w="5101" w:type="dxa"/>
            <w:gridSpan w:val="5"/>
          </w:tcPr>
          <w:p w:rsidR="00310356" w:rsidRPr="004951E4" w:rsidRDefault="00310356" w:rsidP="00310356">
            <w:pPr>
              <w:tabs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  <w:r w:rsidRPr="004951E4">
              <w:rPr>
                <w:sz w:val="22"/>
                <w:szCs w:val="22"/>
              </w:rPr>
              <w:t>М.П.</w:t>
            </w:r>
          </w:p>
        </w:tc>
      </w:tr>
    </w:tbl>
    <w:p w:rsidR="00310356" w:rsidRPr="004951E4" w:rsidRDefault="00310356" w:rsidP="00310356">
      <w:pPr>
        <w:jc w:val="both"/>
        <w:rPr>
          <w:b/>
          <w:sz w:val="22"/>
          <w:szCs w:val="22"/>
          <w:lang w:val="en-US"/>
        </w:rPr>
      </w:pPr>
    </w:p>
    <w:sectPr w:rsidR="00310356" w:rsidRPr="004951E4" w:rsidSect="0031035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1EF"/>
    <w:multiLevelType w:val="multilevel"/>
    <w:tmpl w:val="0AC6C2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85A66F2"/>
    <w:multiLevelType w:val="multilevel"/>
    <w:tmpl w:val="D22A2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8CC07DE"/>
    <w:multiLevelType w:val="multilevel"/>
    <w:tmpl w:val="F2E869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0D28"/>
    <w:multiLevelType w:val="singleLevel"/>
    <w:tmpl w:val="BCA0D256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2F75B1"/>
    <w:multiLevelType w:val="singleLevel"/>
    <w:tmpl w:val="8F08BB9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F73D85"/>
    <w:multiLevelType w:val="hybridMultilevel"/>
    <w:tmpl w:val="F0BE3598"/>
    <w:lvl w:ilvl="0" w:tplc="6AB06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08F2C">
      <w:numFmt w:val="none"/>
      <w:lvlText w:val=""/>
      <w:lvlJc w:val="left"/>
      <w:pPr>
        <w:tabs>
          <w:tab w:val="num" w:pos="360"/>
        </w:tabs>
      </w:pPr>
    </w:lvl>
    <w:lvl w:ilvl="2" w:tplc="F9F4C22E">
      <w:numFmt w:val="none"/>
      <w:lvlText w:val=""/>
      <w:lvlJc w:val="left"/>
      <w:pPr>
        <w:tabs>
          <w:tab w:val="num" w:pos="360"/>
        </w:tabs>
      </w:pPr>
    </w:lvl>
    <w:lvl w:ilvl="3" w:tplc="D39CBC2C">
      <w:numFmt w:val="none"/>
      <w:lvlText w:val=""/>
      <w:lvlJc w:val="left"/>
      <w:pPr>
        <w:tabs>
          <w:tab w:val="num" w:pos="360"/>
        </w:tabs>
      </w:pPr>
    </w:lvl>
    <w:lvl w:ilvl="4" w:tplc="9DF660FA">
      <w:numFmt w:val="none"/>
      <w:lvlText w:val=""/>
      <w:lvlJc w:val="left"/>
      <w:pPr>
        <w:tabs>
          <w:tab w:val="num" w:pos="360"/>
        </w:tabs>
      </w:pPr>
    </w:lvl>
    <w:lvl w:ilvl="5" w:tplc="B4DE4544">
      <w:numFmt w:val="none"/>
      <w:lvlText w:val=""/>
      <w:lvlJc w:val="left"/>
      <w:pPr>
        <w:tabs>
          <w:tab w:val="num" w:pos="360"/>
        </w:tabs>
      </w:pPr>
    </w:lvl>
    <w:lvl w:ilvl="6" w:tplc="8E40C11E">
      <w:numFmt w:val="none"/>
      <w:lvlText w:val=""/>
      <w:lvlJc w:val="left"/>
      <w:pPr>
        <w:tabs>
          <w:tab w:val="num" w:pos="360"/>
        </w:tabs>
      </w:pPr>
    </w:lvl>
    <w:lvl w:ilvl="7" w:tplc="42B0E120">
      <w:numFmt w:val="none"/>
      <w:lvlText w:val=""/>
      <w:lvlJc w:val="left"/>
      <w:pPr>
        <w:tabs>
          <w:tab w:val="num" w:pos="360"/>
        </w:tabs>
      </w:pPr>
    </w:lvl>
    <w:lvl w:ilvl="8" w:tplc="3446E35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EAF02F7"/>
    <w:multiLevelType w:val="hybridMultilevel"/>
    <w:tmpl w:val="B9B27C28"/>
    <w:lvl w:ilvl="0" w:tplc="A1AE369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0E31863"/>
    <w:multiLevelType w:val="hybridMultilevel"/>
    <w:tmpl w:val="AFDC0068"/>
    <w:lvl w:ilvl="0" w:tplc="D31668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0EFCE">
      <w:numFmt w:val="none"/>
      <w:lvlText w:val=""/>
      <w:lvlJc w:val="left"/>
      <w:pPr>
        <w:tabs>
          <w:tab w:val="num" w:pos="360"/>
        </w:tabs>
      </w:pPr>
    </w:lvl>
    <w:lvl w:ilvl="2" w:tplc="72AA606C">
      <w:numFmt w:val="none"/>
      <w:lvlText w:val=""/>
      <w:lvlJc w:val="left"/>
      <w:pPr>
        <w:tabs>
          <w:tab w:val="num" w:pos="360"/>
        </w:tabs>
      </w:pPr>
    </w:lvl>
    <w:lvl w:ilvl="3" w:tplc="6DC22F5A">
      <w:numFmt w:val="none"/>
      <w:lvlText w:val=""/>
      <w:lvlJc w:val="left"/>
      <w:pPr>
        <w:tabs>
          <w:tab w:val="num" w:pos="360"/>
        </w:tabs>
      </w:pPr>
    </w:lvl>
    <w:lvl w:ilvl="4" w:tplc="FA9CD382">
      <w:numFmt w:val="none"/>
      <w:lvlText w:val=""/>
      <w:lvlJc w:val="left"/>
      <w:pPr>
        <w:tabs>
          <w:tab w:val="num" w:pos="360"/>
        </w:tabs>
      </w:pPr>
    </w:lvl>
    <w:lvl w:ilvl="5" w:tplc="C088DB86">
      <w:numFmt w:val="none"/>
      <w:lvlText w:val=""/>
      <w:lvlJc w:val="left"/>
      <w:pPr>
        <w:tabs>
          <w:tab w:val="num" w:pos="360"/>
        </w:tabs>
      </w:pPr>
    </w:lvl>
    <w:lvl w:ilvl="6" w:tplc="653636E8">
      <w:numFmt w:val="none"/>
      <w:lvlText w:val=""/>
      <w:lvlJc w:val="left"/>
      <w:pPr>
        <w:tabs>
          <w:tab w:val="num" w:pos="360"/>
        </w:tabs>
      </w:pPr>
    </w:lvl>
    <w:lvl w:ilvl="7" w:tplc="D2BC2E30">
      <w:numFmt w:val="none"/>
      <w:lvlText w:val=""/>
      <w:lvlJc w:val="left"/>
      <w:pPr>
        <w:tabs>
          <w:tab w:val="num" w:pos="360"/>
        </w:tabs>
      </w:pPr>
    </w:lvl>
    <w:lvl w:ilvl="8" w:tplc="4C44574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4C866DA"/>
    <w:multiLevelType w:val="multilevel"/>
    <w:tmpl w:val="780021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7CB0CC7"/>
    <w:multiLevelType w:val="hybridMultilevel"/>
    <w:tmpl w:val="706E986A"/>
    <w:lvl w:ilvl="0" w:tplc="479449E2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C9A20AE0">
      <w:start w:val="1"/>
      <w:numFmt w:val="decimal"/>
      <w:lvlText w:val="2.%2."/>
      <w:lvlJc w:val="left"/>
      <w:pPr>
        <w:ind w:left="2207" w:hanging="360"/>
      </w:pPr>
      <w:rPr>
        <w:rFonts w:ascii="Times New Roman" w:hAnsi="Times New Roman" w:cs="Times New Roman" w:hint="default"/>
      </w:rPr>
    </w:lvl>
    <w:lvl w:ilvl="2" w:tplc="04190011">
      <w:start w:val="1"/>
      <w:numFmt w:val="decimal"/>
      <w:lvlText w:val="%3)"/>
      <w:lvlJc w:val="lef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" w15:restartNumberingAfterBreak="0">
    <w:nsid w:val="5ADD2411"/>
    <w:multiLevelType w:val="singleLevel"/>
    <w:tmpl w:val="C50AA3F0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6E5B6F"/>
    <w:multiLevelType w:val="hybridMultilevel"/>
    <w:tmpl w:val="909E69FA"/>
    <w:lvl w:ilvl="0" w:tplc="F9421F42">
      <w:start w:val="5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2" w15:restartNumberingAfterBreak="0">
    <w:nsid w:val="62633F17"/>
    <w:multiLevelType w:val="hybridMultilevel"/>
    <w:tmpl w:val="674A0B66"/>
    <w:lvl w:ilvl="0" w:tplc="FA5E7F4E">
      <w:start w:val="9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 w15:restartNumberingAfterBreak="0">
    <w:nsid w:val="65B063D8"/>
    <w:multiLevelType w:val="multilevel"/>
    <w:tmpl w:val="2A2664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64D7452"/>
    <w:multiLevelType w:val="singleLevel"/>
    <w:tmpl w:val="7CC64B50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997E1C"/>
    <w:multiLevelType w:val="hybridMultilevel"/>
    <w:tmpl w:val="755CAB26"/>
    <w:lvl w:ilvl="0" w:tplc="C9A20AE0">
      <w:start w:val="1"/>
      <w:numFmt w:val="decimal"/>
      <w:lvlText w:val="2.%1."/>
      <w:lvlJc w:val="left"/>
      <w:pPr>
        <w:ind w:left="2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15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3F"/>
    <w:rsid w:val="00012C9E"/>
    <w:rsid w:val="001838E9"/>
    <w:rsid w:val="00183A48"/>
    <w:rsid w:val="00196B64"/>
    <w:rsid w:val="001C039C"/>
    <w:rsid w:val="001D71CD"/>
    <w:rsid w:val="001F5728"/>
    <w:rsid w:val="0021506F"/>
    <w:rsid w:val="002435D0"/>
    <w:rsid w:val="00281CBA"/>
    <w:rsid w:val="00310356"/>
    <w:rsid w:val="003576AF"/>
    <w:rsid w:val="00361471"/>
    <w:rsid w:val="00445A3F"/>
    <w:rsid w:val="00456229"/>
    <w:rsid w:val="004B2712"/>
    <w:rsid w:val="004C2F22"/>
    <w:rsid w:val="00534975"/>
    <w:rsid w:val="005C29D9"/>
    <w:rsid w:val="005E107A"/>
    <w:rsid w:val="00610F99"/>
    <w:rsid w:val="006326E3"/>
    <w:rsid w:val="00661F9E"/>
    <w:rsid w:val="006C6C9B"/>
    <w:rsid w:val="00727696"/>
    <w:rsid w:val="007B7025"/>
    <w:rsid w:val="0086572C"/>
    <w:rsid w:val="00890978"/>
    <w:rsid w:val="008C443F"/>
    <w:rsid w:val="008F0607"/>
    <w:rsid w:val="009E0BE3"/>
    <w:rsid w:val="00A14E7E"/>
    <w:rsid w:val="00A355DF"/>
    <w:rsid w:val="00A73BA2"/>
    <w:rsid w:val="00AC4B6F"/>
    <w:rsid w:val="00B53B66"/>
    <w:rsid w:val="00B96CCF"/>
    <w:rsid w:val="00C359F2"/>
    <w:rsid w:val="00CE0D52"/>
    <w:rsid w:val="00E7274D"/>
    <w:rsid w:val="00F23F66"/>
    <w:rsid w:val="00F52FF0"/>
    <w:rsid w:val="00F57E1E"/>
    <w:rsid w:val="00F924F3"/>
    <w:rsid w:val="00F97096"/>
    <w:rsid w:val="00FB21B3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466A"/>
  <w15:chartTrackingRefBased/>
  <w15:docId w15:val="{124CDC29-7708-4B28-A536-01B40B58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F97096"/>
    <w:pPr>
      <w:keepNext/>
      <w:ind w:right="-766"/>
      <w:jc w:val="both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7096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4E7E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line="240" w:lineRule="exact"/>
      <w:ind w:left="851" w:hanging="567"/>
      <w:jc w:val="both"/>
    </w:pPr>
    <w:rPr>
      <w:color w:val="000000"/>
      <w:sz w:val="22"/>
      <w:szCs w:val="22"/>
    </w:rPr>
  </w:style>
  <w:style w:type="character" w:customStyle="1" w:styleId="a5">
    <w:name w:val="Основной текст с отступом Знак"/>
    <w:link w:val="a4"/>
    <w:rsid w:val="00A14E7E"/>
    <w:rPr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G\TRANSSPECNAZ\BASE\SHABLONY\&#1044;&#1086;&#1075;&#1086;&#1074;&#1086;&#1088;_o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C0F3-6483-4859-9DA3-B53E9067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Договор_ob.dot</Template>
  <TotalTime>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x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subject/>
  <dc:creator>ED</dc:creator>
  <cp:keywords/>
  <cp:lastModifiedBy>ED</cp:lastModifiedBy>
  <cp:revision>3</cp:revision>
  <cp:lastPrinted>2005-04-04T07:09:00Z</cp:lastPrinted>
  <dcterms:created xsi:type="dcterms:W3CDTF">2020-06-02T12:54:00Z</dcterms:created>
  <dcterms:modified xsi:type="dcterms:W3CDTF">2020-06-02T13:01:00Z</dcterms:modified>
</cp:coreProperties>
</file>